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344ABC60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60DF3">
        <w:rPr>
          <w:rFonts w:ascii="Arial" w:hAnsi="Arial" w:cs="Arial"/>
          <w:b/>
          <w:bCs/>
          <w:sz w:val="24"/>
          <w:szCs w:val="24"/>
        </w:rPr>
        <w:t>90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>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E60DF3">
        <w:rPr>
          <w:rFonts w:ascii="Arial" w:hAnsi="Arial" w:cs="Arial"/>
          <w:b/>
          <w:sz w:val="24"/>
          <w:szCs w:val="24"/>
        </w:rPr>
        <w:t>1120</w:t>
      </w:r>
    </w:p>
    <w:p w14:paraId="5ADF80A7" w14:textId="2D819F4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4F0AFE7B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B85390">
        <w:rPr>
          <w:color w:val="000000"/>
        </w:rPr>
        <w:t xml:space="preserve">LS on </w:t>
      </w:r>
      <w:r w:rsidR="00E60DF3">
        <w:t>use of Inclusive Language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555D742E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bookmarkStart w:id="0" w:name="_Hlk58422086"/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 xml:space="preserve">, </w:t>
      </w:r>
      <w:r w:rsidR="00E60DF3">
        <w:t>RAN1, RAN2, RAN3, RAN4, RAN5, CT1, CT3, CT4, CT6</w:t>
      </w:r>
      <w:bookmarkEnd w:id="0"/>
    </w:p>
    <w:p w14:paraId="67FB268E" w14:textId="47461FAF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  <w:r w:rsidR="00E60DF3">
        <w:rPr>
          <w:lang w:eastAsia="zh-CN"/>
        </w:rPr>
        <w:t>, 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0FF299EC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E95850">
        <w:rPr>
          <w:rFonts w:ascii="Arial" w:hAnsi="Arial" w:cs="Arial"/>
          <w:noProof/>
          <w:lang w:eastAsia="ko-KR"/>
        </w:rPr>
        <w:t>SP-201002_rev4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698C8948" w:rsidR="00610AC4" w:rsidRDefault="00E60DF3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TSG </w:t>
      </w:r>
      <w:r w:rsidR="002E0331" w:rsidRPr="002E0331">
        <w:rPr>
          <w:rFonts w:ascii="Arial" w:eastAsia="Yu Mincho" w:hAnsi="Arial" w:cs="Arial"/>
          <w:bCs/>
          <w:iCs/>
          <w:lang w:val="en-US" w:eastAsia="ja-JP"/>
        </w:rPr>
        <w:t>SA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# 90-e has endorsed the proposal </w:t>
      </w:r>
      <w:r w:rsidR="005549CA">
        <w:rPr>
          <w:rFonts w:ascii="Arial" w:eastAsia="Yu Mincho" w:hAnsi="Arial" w:cs="Arial"/>
          <w:bCs/>
          <w:iCs/>
          <w:lang w:val="en-US" w:eastAsia="ja-JP"/>
        </w:rPr>
        <w:t>(see S2-201042)</w:t>
      </w:r>
      <w:r w:rsidR="005549C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to use </w:t>
      </w:r>
      <w:r w:rsidRPr="00E60DF3">
        <w:rPr>
          <w:rFonts w:ascii="Arial" w:eastAsia="Yu Mincho" w:hAnsi="Arial" w:cs="Arial"/>
          <w:bCs/>
          <w:iCs/>
          <w:lang w:val="en-US" w:eastAsia="ja-JP"/>
        </w:rPr>
        <w:t>more inclusive and neutral language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in </w:t>
      </w:r>
      <w:r w:rsidR="00DF261C">
        <w:rPr>
          <w:rFonts w:ascii="Arial" w:eastAsia="Yu Mincho" w:hAnsi="Arial" w:cs="Arial"/>
          <w:bCs/>
          <w:iCs/>
          <w:lang w:val="en-US" w:eastAsia="ja-JP"/>
        </w:rPr>
        <w:t xml:space="preserve">the </w:t>
      </w:r>
      <w:r>
        <w:rPr>
          <w:rFonts w:ascii="Arial" w:eastAsia="Yu Mincho" w:hAnsi="Arial" w:cs="Arial"/>
          <w:bCs/>
          <w:iCs/>
          <w:lang w:val="en-US" w:eastAsia="ja-JP"/>
        </w:rPr>
        <w:t>3GPP specification</w:t>
      </w:r>
      <w:r w:rsidR="002E0331" w:rsidRPr="002E0331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348F9BF" w14:textId="43D5D956" w:rsidR="00E60DF3" w:rsidRDefault="00913798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31A778B8" w14:textId="104CDE40" w:rsidR="005549CA" w:rsidRDefault="00E95850" w:rsidP="005549CA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TSG SA#90-e has </w:t>
      </w:r>
      <w:r w:rsidR="005549CA">
        <w:rPr>
          <w:rFonts w:ascii="Arial" w:hAnsi="Arial" w:cs="Arial"/>
          <w:noProof/>
          <w:lang w:eastAsia="ko-KR"/>
        </w:rPr>
        <w:t xml:space="preserve">also </w:t>
      </w:r>
      <w:r>
        <w:rPr>
          <w:rFonts w:ascii="Arial" w:hAnsi="Arial" w:cs="Arial"/>
          <w:noProof/>
          <w:lang w:eastAsia="ko-KR"/>
        </w:rPr>
        <w:t>agreed</w:t>
      </w:r>
      <w:r w:rsidR="00DF261C">
        <w:rPr>
          <w:rFonts w:ascii="Arial" w:hAnsi="Arial" w:cs="Arial"/>
          <w:noProof/>
          <w:lang w:eastAsia="ko-KR"/>
        </w:rPr>
        <w:t xml:space="preserve"> on</w:t>
      </w:r>
      <w:r>
        <w:rPr>
          <w:rFonts w:ascii="Arial" w:hAnsi="Arial" w:cs="Arial"/>
          <w:noProof/>
          <w:lang w:eastAsia="ko-KR"/>
        </w:rPr>
        <w:t xml:space="preserve"> a CR </w:t>
      </w:r>
      <w:r w:rsidR="00913798">
        <w:rPr>
          <w:rFonts w:ascii="Arial" w:hAnsi="Arial" w:cs="Arial"/>
          <w:noProof/>
          <w:lang w:eastAsia="ko-KR"/>
        </w:rPr>
        <w:t xml:space="preserve">to 21.801 that </w:t>
      </w:r>
      <w:r w:rsidR="005549CA">
        <w:rPr>
          <w:rFonts w:ascii="Arial" w:hAnsi="Arial" w:cs="Arial"/>
          <w:noProof/>
          <w:lang w:eastAsia="ko-KR"/>
        </w:rPr>
        <w:t>introduces an Annex into the 3GPP TR 21.801 "</w:t>
      </w:r>
      <w:r w:rsidR="005549CA" w:rsidRPr="00844E1A">
        <w:rPr>
          <w:rFonts w:ascii="Arial" w:hAnsi="Arial" w:cs="Arial"/>
          <w:noProof/>
          <w:lang w:eastAsia="ko-KR"/>
        </w:rPr>
        <w:t>Specification drafting rules</w:t>
      </w:r>
      <w:r w:rsidR="005549CA">
        <w:rPr>
          <w:rFonts w:ascii="Arial" w:hAnsi="Arial" w:cs="Arial"/>
          <w:noProof/>
          <w:lang w:eastAsia="ko-KR"/>
        </w:rPr>
        <w:t xml:space="preserve">" that lists all </w:t>
      </w:r>
      <w:r w:rsidR="005549CA">
        <w:rPr>
          <w:rFonts w:ascii="Arial" w:hAnsi="Arial" w:cs="Arial"/>
          <w:noProof/>
          <w:lang w:eastAsia="ko-KR"/>
        </w:rPr>
        <w:t>non-inclusive</w:t>
      </w:r>
      <w:r w:rsidR="005549CA">
        <w:rPr>
          <w:rFonts w:ascii="Arial" w:hAnsi="Arial" w:cs="Arial"/>
          <w:noProof/>
          <w:lang w:eastAsia="ko-KR"/>
        </w:rPr>
        <w:t xml:space="preserve"> terminology to be replaced.</w:t>
      </w:r>
      <w:r w:rsidR="005549CA">
        <w:rPr>
          <w:rFonts w:ascii="Arial" w:hAnsi="Arial" w:cs="Arial"/>
          <w:noProof/>
          <w:lang w:eastAsia="ko-KR"/>
        </w:rPr>
        <w:t xml:space="preserve"> Please see </w:t>
      </w:r>
      <w:r w:rsidR="00913798">
        <w:rPr>
          <w:rFonts w:ascii="Arial" w:hAnsi="Arial" w:cs="Arial"/>
          <w:noProof/>
          <w:lang w:eastAsia="ko-KR"/>
        </w:rPr>
        <w:t>att</w:t>
      </w:r>
      <w:r w:rsidR="00DF261C">
        <w:rPr>
          <w:rFonts w:ascii="Arial" w:hAnsi="Arial" w:cs="Arial"/>
          <w:noProof/>
          <w:lang w:eastAsia="ko-KR"/>
        </w:rPr>
        <w:t>a</w:t>
      </w:r>
      <w:r w:rsidR="00913798">
        <w:rPr>
          <w:rFonts w:ascii="Arial" w:hAnsi="Arial" w:cs="Arial"/>
          <w:noProof/>
          <w:lang w:eastAsia="ko-KR"/>
        </w:rPr>
        <w:t xml:space="preserve">ched </w:t>
      </w:r>
      <w:r w:rsidR="005549CA">
        <w:rPr>
          <w:rFonts w:ascii="Arial" w:hAnsi="Arial" w:cs="Arial"/>
          <w:noProof/>
          <w:lang w:eastAsia="ko-KR"/>
        </w:rPr>
        <w:t xml:space="preserve">SP-201002_rev4. </w:t>
      </w:r>
    </w:p>
    <w:p w14:paraId="58E08427" w14:textId="74988BDA" w:rsidR="00E60DF3" w:rsidRPr="008F7D63" w:rsidRDefault="00E60DF3" w:rsidP="00E95850">
      <w:p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br/>
      </w: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6D403E90" w:rsidR="00C216CB" w:rsidRPr="00A00EF7" w:rsidRDefault="00C216CB" w:rsidP="00C216CB">
      <w:pPr>
        <w:pStyle w:val="Source"/>
      </w:pPr>
      <w:r w:rsidRPr="00A00EF7">
        <w:t xml:space="preserve">To </w:t>
      </w:r>
      <w:r w:rsidR="005549CA" w:rsidRPr="005549CA">
        <w:t>SA1, SA2, SA3, SA4, SA5, SA6, RAN1, RAN2, RAN3, RAN4, RAN5, CT1, CT3, CT4, CT6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6351992A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>Please take the above decision into account</w:t>
      </w:r>
      <w:r w:rsidR="00E95850">
        <w:rPr>
          <w:rFonts w:ascii="Arial" w:hAnsi="Arial" w:cs="Arial"/>
          <w:color w:val="000000"/>
        </w:rPr>
        <w:t xml:space="preserve"> and take </w:t>
      </w:r>
      <w:r w:rsidR="00DF261C">
        <w:rPr>
          <w:rFonts w:ascii="Arial" w:hAnsi="Arial" w:cs="Arial"/>
          <w:color w:val="000000"/>
        </w:rPr>
        <w:t xml:space="preserve">the </w:t>
      </w:r>
      <w:r w:rsidR="00E95850">
        <w:rPr>
          <w:rFonts w:ascii="Arial" w:hAnsi="Arial" w:cs="Arial"/>
          <w:color w:val="000000"/>
        </w:rPr>
        <w:t xml:space="preserve">following actions: </w:t>
      </w:r>
    </w:p>
    <w:p w14:paraId="7638E533" w14:textId="226B08C9" w:rsidR="000F5964" w:rsidRDefault="004E53E2" w:rsidP="00E95850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Strictly avoid the use of non-inclusive terms </w:t>
      </w:r>
      <w:r w:rsidR="000F5964">
        <w:rPr>
          <w:rFonts w:ascii="Arial" w:hAnsi="Arial" w:cs="Arial"/>
          <w:noProof/>
          <w:lang w:eastAsia="ko-KR"/>
        </w:rPr>
        <w:t>in all</w:t>
      </w:r>
      <w:r w:rsidR="00DF261C">
        <w:rPr>
          <w:rFonts w:ascii="Arial" w:hAnsi="Arial" w:cs="Arial"/>
          <w:noProof/>
          <w:lang w:eastAsia="ko-KR"/>
        </w:rPr>
        <w:t>-</w:t>
      </w:r>
      <w:r w:rsidR="000F5964">
        <w:rPr>
          <w:rFonts w:ascii="Arial" w:hAnsi="Arial" w:cs="Arial"/>
          <w:noProof/>
          <w:lang w:eastAsia="ko-KR"/>
        </w:rPr>
        <w:t>new 3GPP documents (including TS, TR, SID, WID</w:t>
      </w:r>
      <w:r>
        <w:rPr>
          <w:rFonts w:ascii="Arial" w:hAnsi="Arial" w:cs="Arial"/>
          <w:noProof/>
          <w:lang w:eastAsia="ko-KR"/>
        </w:rPr>
        <w:t>, LS</w:t>
      </w:r>
      <w:r w:rsidR="000F5964">
        <w:rPr>
          <w:rFonts w:ascii="Arial" w:hAnsi="Arial" w:cs="Arial"/>
          <w:noProof/>
          <w:lang w:eastAsia="ko-KR"/>
        </w:rPr>
        <w:t xml:space="preserve">).  </w:t>
      </w:r>
    </w:p>
    <w:p w14:paraId="58F73CE6" w14:textId="1298F800" w:rsidR="00E95850" w:rsidRDefault="00E95850" w:rsidP="00E95850">
      <w:pPr>
        <w:numPr>
          <w:ilvl w:val="0"/>
          <w:numId w:val="25"/>
        </w:numPr>
        <w:spacing w:after="180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Replace the </w:t>
      </w:r>
      <w:bookmarkStart w:id="1" w:name="_Hlk58422961"/>
      <w:r>
        <w:rPr>
          <w:rFonts w:ascii="Arial" w:hAnsi="Arial" w:cs="Arial"/>
          <w:noProof/>
          <w:lang w:eastAsia="ko-KR"/>
        </w:rPr>
        <w:t xml:space="preserve">non-inclusive </w:t>
      </w:r>
      <w:bookmarkEnd w:id="1"/>
      <w:r>
        <w:rPr>
          <w:rFonts w:ascii="Arial" w:hAnsi="Arial" w:cs="Arial"/>
          <w:noProof/>
          <w:lang w:eastAsia="ko-KR"/>
        </w:rPr>
        <w:t xml:space="preserve">terms used in all relevant 3GPP specifications </w:t>
      </w:r>
      <w:r w:rsidR="00DF261C">
        <w:rPr>
          <w:rFonts w:ascii="Arial" w:hAnsi="Arial" w:cs="Arial"/>
          <w:noProof/>
          <w:lang w:eastAsia="ko-KR"/>
        </w:rPr>
        <w:t>per</w:t>
      </w:r>
      <w:r>
        <w:rPr>
          <w:rFonts w:ascii="Arial" w:hAnsi="Arial" w:cs="Arial"/>
          <w:noProof/>
          <w:lang w:eastAsia="ko-KR"/>
        </w:rPr>
        <w:t xml:space="preserve"> the updated 3GPP drafting rule</w:t>
      </w:r>
      <w:r w:rsidR="00DF261C">
        <w:rPr>
          <w:rFonts w:ascii="Arial" w:hAnsi="Arial" w:cs="Arial"/>
          <w:noProof/>
          <w:lang w:eastAsia="ko-KR"/>
        </w:rPr>
        <w:t>s</w:t>
      </w:r>
      <w:r>
        <w:rPr>
          <w:rFonts w:ascii="Arial" w:hAnsi="Arial" w:cs="Arial"/>
          <w:noProof/>
          <w:lang w:eastAsia="ko-KR"/>
        </w:rPr>
        <w:t>.</w:t>
      </w:r>
    </w:p>
    <w:p w14:paraId="08510DAE" w14:textId="648641B6" w:rsidR="00A56C0D" w:rsidRDefault="00A56C0D" w:rsidP="00913798">
      <w:pPr>
        <w:numPr>
          <w:ilvl w:val="0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WG Chairs are requested to follow the following process </w:t>
      </w:r>
      <w:r w:rsidR="000F5964">
        <w:rPr>
          <w:rFonts w:ascii="Arial" w:hAnsi="Arial" w:cs="Arial"/>
          <w:noProof/>
          <w:lang w:eastAsia="ko-KR"/>
        </w:rPr>
        <w:t xml:space="preserve">for non-inclusive term replacement in </w:t>
      </w:r>
      <w:r w:rsidR="004E53E2">
        <w:rPr>
          <w:rFonts w:ascii="Arial" w:hAnsi="Arial" w:cs="Arial"/>
          <w:noProof/>
          <w:lang w:eastAsia="ko-KR"/>
        </w:rPr>
        <w:t>the existi</w:t>
      </w:r>
      <w:r w:rsidR="00DF261C">
        <w:rPr>
          <w:rFonts w:ascii="Arial" w:hAnsi="Arial" w:cs="Arial"/>
          <w:noProof/>
          <w:lang w:eastAsia="ko-KR"/>
        </w:rPr>
        <w:t>ng</w:t>
      </w:r>
      <w:r w:rsidR="000F5964">
        <w:rPr>
          <w:rFonts w:ascii="Arial" w:hAnsi="Arial" w:cs="Arial"/>
          <w:noProof/>
          <w:lang w:eastAsia="ko-KR"/>
        </w:rPr>
        <w:t xml:space="preserve"> 3GPP specifications </w:t>
      </w:r>
      <w:r>
        <w:rPr>
          <w:rFonts w:ascii="Arial" w:hAnsi="Arial" w:cs="Arial"/>
          <w:noProof/>
          <w:lang w:eastAsia="ko-KR"/>
        </w:rPr>
        <w:t xml:space="preserve">– </w:t>
      </w:r>
    </w:p>
    <w:p w14:paraId="0E6FB47E" w14:textId="547785B3" w:rsidR="00E95850" w:rsidRPr="008F7D63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 xml:space="preserve">The changes shall be applied to </w:t>
      </w:r>
      <w:r>
        <w:rPr>
          <w:rFonts w:ascii="Arial" w:hAnsi="Arial" w:cs="Arial"/>
          <w:noProof/>
          <w:lang w:eastAsia="ko-KR"/>
        </w:rPr>
        <w:t>3GPP Technical Specifications and 3GPP Technical Reports</w:t>
      </w:r>
      <w:r w:rsidRPr="008F7D63">
        <w:rPr>
          <w:rFonts w:ascii="Arial" w:hAnsi="Arial" w:cs="Arial"/>
          <w:noProof/>
          <w:lang w:eastAsia="ko-KR"/>
        </w:rPr>
        <w:t>.</w:t>
      </w:r>
    </w:p>
    <w:p w14:paraId="6E6C011D" w14:textId="77777777" w:rsidR="00E95850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 xml:space="preserve">The changes shall </w:t>
      </w:r>
      <w:r>
        <w:rPr>
          <w:rFonts w:ascii="Arial" w:hAnsi="Arial" w:cs="Arial"/>
          <w:noProof/>
          <w:lang w:eastAsia="ko-KR"/>
        </w:rPr>
        <w:t xml:space="preserve">in a first step </w:t>
      </w:r>
      <w:r w:rsidRPr="008F7D63">
        <w:rPr>
          <w:rFonts w:ascii="Arial" w:hAnsi="Arial" w:cs="Arial"/>
          <w:noProof/>
          <w:lang w:eastAsia="ko-KR"/>
        </w:rPr>
        <w:t>be applied from Rel-1</w:t>
      </w:r>
      <w:r>
        <w:rPr>
          <w:rFonts w:ascii="Arial" w:hAnsi="Arial" w:cs="Arial"/>
          <w:noProof/>
          <w:lang w:eastAsia="ko-KR"/>
        </w:rPr>
        <w:t>7</w:t>
      </w:r>
      <w:r w:rsidRPr="008F7D63">
        <w:rPr>
          <w:rFonts w:ascii="Arial" w:hAnsi="Arial" w:cs="Arial"/>
          <w:noProof/>
          <w:lang w:eastAsia="ko-KR"/>
        </w:rPr>
        <w:t xml:space="preserve"> onwards.</w:t>
      </w:r>
    </w:p>
    <w:p w14:paraId="4073B058" w14:textId="654AE14F" w:rsidR="00E95850" w:rsidRPr="008F7D63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The changes shall only be done if they are of </w:t>
      </w:r>
      <w:r w:rsidR="00DF261C">
        <w:rPr>
          <w:rFonts w:ascii="Arial" w:hAnsi="Arial" w:cs="Arial"/>
          <w:noProof/>
          <w:lang w:eastAsia="ko-KR"/>
        </w:rPr>
        <w:t xml:space="preserve">a </w:t>
      </w:r>
      <w:r>
        <w:rPr>
          <w:rFonts w:ascii="Arial" w:hAnsi="Arial" w:cs="Arial"/>
          <w:noProof/>
          <w:lang w:eastAsia="ko-KR"/>
        </w:rPr>
        <w:t>purely editorial nature and does not lead to any backward incompatibility.</w:t>
      </w:r>
    </w:p>
    <w:p w14:paraId="3140EEB8" w14:textId="441B2508" w:rsidR="00E95850" w:rsidRPr="008F7D63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lastRenderedPageBreak/>
        <w:t xml:space="preserve">WG chairs shall instruct rapporteurs and MCC to check their specs whether the </w:t>
      </w:r>
      <w:r w:rsidR="00DF261C">
        <w:rPr>
          <w:rFonts w:ascii="Arial" w:hAnsi="Arial" w:cs="Arial"/>
          <w:noProof/>
          <w:lang w:eastAsia="ko-KR"/>
        </w:rPr>
        <w:t>non-inclusive</w:t>
      </w:r>
      <w:r w:rsidRPr="008F7D63">
        <w:rPr>
          <w:rFonts w:ascii="Arial" w:hAnsi="Arial" w:cs="Arial"/>
          <w:noProof/>
          <w:lang w:eastAsia="ko-KR"/>
        </w:rPr>
        <w:t xml:space="preserve"> terminology is used therein.</w:t>
      </w:r>
    </w:p>
    <w:p w14:paraId="2312DF03" w14:textId="2C4C5E79" w:rsidR="00E95850" w:rsidRDefault="00E95850" w:rsidP="00A56C0D">
      <w:pPr>
        <w:numPr>
          <w:ilvl w:val="1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 w:rsidRPr="008F7D63">
        <w:rPr>
          <w:rFonts w:ascii="Arial" w:hAnsi="Arial" w:cs="Arial"/>
          <w:noProof/>
          <w:lang w:eastAsia="ko-KR"/>
        </w:rPr>
        <w:t>The MCC of a WG</w:t>
      </w:r>
      <w:r>
        <w:rPr>
          <w:rFonts w:ascii="Arial" w:hAnsi="Arial" w:cs="Arial"/>
          <w:noProof/>
          <w:lang w:eastAsia="ko-KR"/>
        </w:rPr>
        <w:t xml:space="preserve">  together with the specification rapporteurs</w:t>
      </w:r>
      <w:r w:rsidRPr="008F7D63" w:rsidDel="00C31394">
        <w:rPr>
          <w:rFonts w:ascii="Arial" w:hAnsi="Arial" w:cs="Arial"/>
          <w:noProof/>
          <w:lang w:eastAsia="ko-KR"/>
        </w:rPr>
        <w:t xml:space="preserve"> </w:t>
      </w:r>
      <w:r w:rsidRPr="008F7D63">
        <w:rPr>
          <w:rFonts w:ascii="Arial" w:hAnsi="Arial" w:cs="Arial"/>
          <w:noProof/>
          <w:lang w:eastAsia="ko-KR"/>
        </w:rPr>
        <w:t>should come up with related CRs to the affected specifications.</w:t>
      </w:r>
      <w:r>
        <w:rPr>
          <w:rFonts w:ascii="Arial" w:hAnsi="Arial" w:cs="Arial"/>
          <w:noProof/>
          <w:lang w:eastAsia="ko-KR"/>
        </w:rPr>
        <w:t xml:space="preserve"> The CRs should be issued under TEI17 and the CR title should start with “</w:t>
      </w:r>
      <w:r w:rsidRPr="00B125CA">
        <w:rPr>
          <w:rFonts w:ascii="Arial" w:hAnsi="Arial" w:cs="Arial"/>
          <w:noProof/>
          <w:lang w:eastAsia="ko-KR"/>
        </w:rPr>
        <w:t>Inclusive language review</w:t>
      </w:r>
      <w:r>
        <w:rPr>
          <w:rFonts w:ascii="Arial" w:hAnsi="Arial" w:cs="Arial"/>
          <w:noProof/>
          <w:lang w:eastAsia="ko-KR"/>
        </w:rPr>
        <w:t xml:space="preserve">”. If terms are used in multiple specifications (possibly in different working groups), then the related rapporteurs and MCCs should coordinate to align the replacement terms. </w:t>
      </w:r>
      <w:bookmarkStart w:id="2" w:name="_GoBack"/>
      <w:bookmarkEnd w:id="2"/>
    </w:p>
    <w:p w14:paraId="26024B96" w14:textId="05410C3A" w:rsidR="00E95850" w:rsidRDefault="00E95850" w:rsidP="00913798">
      <w:pPr>
        <w:numPr>
          <w:ilvl w:val="0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</w:t>
      </w:r>
      <w:r w:rsidRPr="008F7D63">
        <w:rPr>
          <w:rFonts w:ascii="Arial" w:hAnsi="Arial" w:cs="Arial"/>
          <w:noProof/>
          <w:lang w:eastAsia="ko-KR"/>
        </w:rPr>
        <w:t xml:space="preserve">elated CRs </w:t>
      </w:r>
      <w:r>
        <w:rPr>
          <w:rFonts w:ascii="Arial" w:hAnsi="Arial" w:cs="Arial"/>
          <w:noProof/>
          <w:lang w:eastAsia="ko-KR"/>
        </w:rPr>
        <w:t xml:space="preserve">against already existing Rel-17 specifications </w:t>
      </w:r>
      <w:r w:rsidRPr="008F7D63">
        <w:rPr>
          <w:rFonts w:ascii="Arial" w:hAnsi="Arial" w:cs="Arial"/>
          <w:noProof/>
          <w:lang w:eastAsia="ko-KR"/>
        </w:rPr>
        <w:t xml:space="preserve">should be </w:t>
      </w:r>
      <w:r w:rsidR="00A56C0D">
        <w:rPr>
          <w:rFonts w:ascii="Arial" w:hAnsi="Arial" w:cs="Arial"/>
          <w:noProof/>
          <w:lang w:eastAsia="ko-KR"/>
        </w:rPr>
        <w:t>submitted</w:t>
      </w:r>
      <w:r w:rsidRPr="008F7D63">
        <w:rPr>
          <w:rFonts w:ascii="Arial" w:hAnsi="Arial" w:cs="Arial"/>
          <w:noProof/>
          <w:lang w:eastAsia="ko-KR"/>
        </w:rPr>
        <w:t xml:space="preserve"> for approval at ple</w:t>
      </w:r>
      <w:r>
        <w:rPr>
          <w:rFonts w:ascii="Arial" w:hAnsi="Arial" w:cs="Arial"/>
          <w:noProof/>
          <w:lang w:eastAsia="ko-KR"/>
        </w:rPr>
        <w:t>na</w:t>
      </w:r>
      <w:r w:rsidRPr="008F7D63">
        <w:rPr>
          <w:rFonts w:ascii="Arial" w:hAnsi="Arial" w:cs="Arial"/>
          <w:noProof/>
          <w:lang w:eastAsia="ko-KR"/>
        </w:rPr>
        <w:t xml:space="preserve">ry (after WG </w:t>
      </w:r>
      <w:r>
        <w:rPr>
          <w:rFonts w:ascii="Arial" w:hAnsi="Arial" w:cs="Arial"/>
          <w:noProof/>
          <w:lang w:eastAsia="ko-KR"/>
        </w:rPr>
        <w:t>agreement</w:t>
      </w:r>
      <w:r w:rsidRPr="008F7D63">
        <w:rPr>
          <w:rFonts w:ascii="Arial" w:hAnsi="Arial" w:cs="Arial"/>
          <w:noProof/>
          <w:lang w:eastAsia="ko-KR"/>
        </w:rPr>
        <w:t xml:space="preserve">) </w:t>
      </w:r>
      <w:r>
        <w:rPr>
          <w:rFonts w:ascii="Arial" w:hAnsi="Arial" w:cs="Arial"/>
          <w:noProof/>
          <w:lang w:eastAsia="ko-KR"/>
        </w:rPr>
        <w:t xml:space="preserve">in </w:t>
      </w:r>
      <w:r w:rsidRPr="00E95850">
        <w:rPr>
          <w:rFonts w:ascii="Arial" w:hAnsi="Arial" w:cs="Arial"/>
          <w:noProof/>
          <w:lang w:eastAsia="ko-KR"/>
        </w:rPr>
        <w:t xml:space="preserve">separate </w:t>
      </w:r>
      <w:r>
        <w:rPr>
          <w:rFonts w:ascii="Arial" w:hAnsi="Arial" w:cs="Arial"/>
          <w:noProof/>
          <w:lang w:eastAsia="ko-KR"/>
        </w:rPr>
        <w:t xml:space="preserve">CR packs </w:t>
      </w:r>
      <w:r w:rsidRPr="008F7D63">
        <w:rPr>
          <w:rFonts w:ascii="Arial" w:hAnsi="Arial" w:cs="Arial"/>
          <w:noProof/>
          <w:lang w:eastAsia="ko-KR"/>
        </w:rPr>
        <w:t>at the March 202</w:t>
      </w:r>
      <w:r>
        <w:rPr>
          <w:rFonts w:ascii="Arial" w:hAnsi="Arial" w:cs="Arial"/>
          <w:noProof/>
          <w:lang w:eastAsia="ko-KR"/>
        </w:rPr>
        <w:t>1</w:t>
      </w:r>
      <w:r w:rsidRPr="008F7D63">
        <w:rPr>
          <w:rFonts w:ascii="Arial" w:hAnsi="Arial" w:cs="Arial"/>
          <w:noProof/>
          <w:lang w:eastAsia="ko-KR"/>
        </w:rPr>
        <w:t xml:space="preserve"> TSGs meetings.</w:t>
      </w:r>
    </w:p>
    <w:p w14:paraId="314F7972" w14:textId="77777777" w:rsidR="00E95850" w:rsidRDefault="00E95850" w:rsidP="00913798">
      <w:pPr>
        <w:numPr>
          <w:ilvl w:val="0"/>
          <w:numId w:val="25"/>
        </w:numPr>
        <w:spacing w:after="180"/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Rel-17 specifications which are created after March 2021 should be updated to the new terminology at their creation.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5CE0E8B1" w14:textId="396E9A59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SA#91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March 22-25,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4573D320" w14:textId="77777777" w:rsidR="00913798" w:rsidRPr="000F4E43" w:rsidRDefault="00E60DF3" w:rsidP="0091379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SA#9</w:t>
      </w:r>
      <w:r>
        <w:rPr>
          <w:rFonts w:ascii="Arial" w:hAnsi="Arial" w:cs="Arial"/>
          <w:bCs/>
        </w:rPr>
        <w:t>2</w:t>
      </w:r>
      <w:r w:rsidR="00913798">
        <w:rPr>
          <w:rFonts w:ascii="Arial" w:hAnsi="Arial" w:cs="Arial"/>
          <w:bCs/>
        </w:rPr>
        <w:t>-e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June</w:t>
      </w:r>
      <w:r>
        <w:rPr>
          <w:rFonts w:ascii="Arial" w:hAnsi="Arial" w:cs="Arial"/>
          <w:bCs/>
        </w:rPr>
        <w:t xml:space="preserve"> </w:t>
      </w:r>
      <w:r w:rsidR="00913798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>-</w:t>
      </w:r>
      <w:r w:rsidR="00913798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13798">
        <w:rPr>
          <w:rFonts w:ascii="Arial" w:hAnsi="Arial" w:cs="Arial"/>
          <w:bCs/>
        </w:rPr>
        <w:t>electronic meeting</w:t>
      </w:r>
    </w:p>
    <w:p w14:paraId="3B4BB69A" w14:textId="07775310" w:rsidR="00E60DF3" w:rsidRPr="000F4E43" w:rsidRDefault="00E60DF3" w:rsidP="00E60DF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47D8A28D" w:rsidR="00463675" w:rsidRPr="000F4E43" w:rsidRDefault="00463675" w:rsidP="00E60DF3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53D88" w14:textId="77777777" w:rsidR="00AE1AD8" w:rsidRDefault="00AE1AD8">
      <w:r>
        <w:separator/>
      </w:r>
    </w:p>
  </w:endnote>
  <w:endnote w:type="continuationSeparator" w:id="0">
    <w:p w14:paraId="6BD67328" w14:textId="77777777" w:rsidR="00AE1AD8" w:rsidRDefault="00AE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F83C2" w14:textId="77777777" w:rsidR="00AE1AD8" w:rsidRDefault="00AE1AD8">
      <w:r>
        <w:separator/>
      </w:r>
    </w:p>
  </w:footnote>
  <w:footnote w:type="continuationSeparator" w:id="0">
    <w:p w14:paraId="3784607A" w14:textId="77777777" w:rsidR="00AE1AD8" w:rsidRDefault="00AE1A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B0EF0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2B1B71"/>
    <w:multiLevelType w:val="hybridMultilevel"/>
    <w:tmpl w:val="CE2A9A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22"/>
  </w:num>
  <w:num w:numId="17">
    <w:abstractNumId w:val="17"/>
  </w:num>
  <w:num w:numId="18">
    <w:abstractNumId w:val="23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3"/>
  </w:num>
  <w:num w:numId="23">
    <w:abstractNumId w:val="15"/>
  </w:num>
  <w:num w:numId="24">
    <w:abstractNumId w:val="20"/>
  </w:num>
  <w:num w:numId="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IwNjSxtDAzM7I0NTJU0lEKTi0uzszPAykwrAUATegKpCwAAAA="/>
  </w:docVars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0F5964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1999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3E2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49CA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379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56C0D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AD8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77691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261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0DF3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95850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7</cp:revision>
  <cp:lastPrinted>2002-04-23T08:10:00Z</cp:lastPrinted>
  <dcterms:created xsi:type="dcterms:W3CDTF">2020-09-17T18:42:00Z</dcterms:created>
  <dcterms:modified xsi:type="dcterms:W3CDTF">2020-12-10T00:28:00Z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